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36" w:type="pct"/>
        <w:tblInd w:w="-180" w:type="dxa"/>
        <w:tblCellMar>
          <w:left w:w="0" w:type="dxa"/>
          <w:right w:w="0" w:type="dxa"/>
        </w:tblCellMar>
        <w:tblLook w:val="04A0"/>
      </w:tblPr>
      <w:tblGrid>
        <w:gridCol w:w="1439"/>
        <w:gridCol w:w="8461"/>
      </w:tblGrid>
      <w:tr w:rsidR="00016D6B" w:rsidRPr="00016D6B">
        <w:trPr>
          <w:trHeight w:val="1347"/>
        </w:trPr>
        <w:tc>
          <w:tcPr>
            <w:tcW w:w="727" w:type="pct"/>
            <w:shd w:val="clear" w:color="auto" w:fill="auto"/>
            <w:vAlign w:val="center"/>
            <w:hideMark/>
          </w:tcPr>
          <w:p w:rsidR="00016D6B" w:rsidRPr="00016D6B" w:rsidRDefault="00E43BDC">
            <w:pPr>
              <w:jc w:val="center"/>
              <w:rPr>
                <w:rFonts w:ascii="Verdana" w:hAnsi="Verdana"/>
                <w:sz w:val="28"/>
                <w:szCs w:val="28"/>
              </w:rPr>
            </w:pPr>
            <w:r>
              <w:rPr>
                <w:rFonts w:ascii="Verdana" w:hAnsi="Verdana"/>
                <w:noProof/>
                <w:sz w:val="28"/>
                <w:szCs w:val="28"/>
                <w:lang w:eastAsia="it-IT"/>
              </w:rPr>
              <w:drawing>
                <wp:inline distT="0" distB="0" distL="0" distR="0">
                  <wp:extent cx="874395" cy="970280"/>
                  <wp:effectExtent l="19050" t="0" r="1905" b="0"/>
                  <wp:docPr id="1" name="Immagine 1" descr="Descrizione: c:\jsibcli\jdel\COMUNE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zione: c:\jsibcli\jdel\COMUNE1.BMP"/>
                          <pic:cNvPicPr>
                            <a:picLocks noChangeAspect="1" noChangeArrowheads="1"/>
                          </pic:cNvPicPr>
                        </pic:nvPicPr>
                        <pic:blipFill>
                          <a:blip r:link="rId7" cstate="print"/>
                          <a:srcRect/>
                          <a:stretch>
                            <a:fillRect/>
                          </a:stretch>
                        </pic:blipFill>
                        <pic:spPr bwMode="auto">
                          <a:xfrm>
                            <a:off x="0" y="0"/>
                            <a:ext cx="874395" cy="970280"/>
                          </a:xfrm>
                          <a:prstGeom prst="rect">
                            <a:avLst/>
                          </a:prstGeom>
                          <a:noFill/>
                          <a:ln w="9525">
                            <a:noFill/>
                            <a:miter lim="800000"/>
                            <a:headEnd/>
                            <a:tailEnd/>
                          </a:ln>
                        </pic:spPr>
                      </pic:pic>
                    </a:graphicData>
                  </a:graphic>
                </wp:inline>
              </w:drawing>
            </w:r>
          </w:p>
        </w:tc>
        <w:tc>
          <w:tcPr>
            <w:tcW w:w="4273" w:type="pct"/>
            <w:vAlign w:val="center"/>
            <w:hideMark/>
          </w:tcPr>
          <w:p w:rsidR="00016D6B" w:rsidRPr="00016D6B" w:rsidRDefault="00016D6B">
            <w:pPr>
              <w:spacing w:before="120" w:after="120"/>
              <w:jc w:val="center"/>
              <w:rPr>
                <w:rFonts w:ascii="Times New Roman" w:hAnsi="Times New Roman"/>
                <w:color w:val="000000"/>
                <w:sz w:val="44"/>
                <w:szCs w:val="38"/>
              </w:rPr>
            </w:pPr>
            <w:r w:rsidRPr="00016D6B">
              <w:rPr>
                <w:b/>
                <w:snapToGrid w:val="0"/>
                <w:color w:val="000000"/>
                <w:sz w:val="60"/>
              </w:rPr>
              <w:t>Comune di Montemurro</w:t>
            </w:r>
          </w:p>
          <w:p w:rsidR="00016D6B" w:rsidRDefault="00016D6B">
            <w:pPr>
              <w:pStyle w:val="NormaleWeb"/>
              <w:jc w:val="center"/>
              <w:rPr>
                <w:rFonts w:ascii="Verdana" w:hAnsi="Verdana"/>
                <w:sz w:val="28"/>
                <w:szCs w:val="28"/>
              </w:rPr>
            </w:pPr>
            <w:r>
              <w:rPr>
                <w:b/>
                <w:bCs/>
              </w:rPr>
              <w:t>PROVINCIA DI POTENZA</w:t>
            </w:r>
            <w:r>
              <w:rPr>
                <w:rFonts w:ascii="Verdana" w:hAnsi="Verdana"/>
              </w:rPr>
              <w:t> </w:t>
            </w:r>
          </w:p>
        </w:tc>
      </w:tr>
    </w:tbl>
    <w:p w:rsidR="00016D6B" w:rsidRDefault="00016D6B">
      <w:pPr>
        <w:tabs>
          <w:tab w:val="left" w:pos="5900"/>
        </w:tabs>
        <w:spacing w:before="120"/>
        <w:rPr>
          <w:rFonts w:ascii="Verdana" w:hAnsi="Verdana"/>
          <w:sz w:val="28"/>
          <w:szCs w:val="28"/>
        </w:rPr>
      </w:pPr>
    </w:p>
    <w:p w:rsidR="00016D6B" w:rsidRDefault="00016D6B">
      <w:pPr>
        <w:jc w:val="center"/>
        <w:rPr>
          <w:rFonts w:ascii="Times New Roman" w:hAnsi="Times New Roman"/>
          <w:sz w:val="24"/>
          <w:szCs w:val="24"/>
        </w:rPr>
      </w:pPr>
      <w:r>
        <w:rPr>
          <w:sz w:val="20"/>
          <w:szCs w:val="20"/>
        </w:rPr>
        <w:t> </w:t>
      </w:r>
      <w:r>
        <w:rPr>
          <w:b/>
          <w:bCs/>
          <w:caps/>
        </w:rPr>
        <w:t xml:space="preserve">Deliberazione COPIA delLA Giunta Comunale </w:t>
      </w:r>
    </w:p>
    <w:p w:rsidR="00016D6B" w:rsidRDefault="00016D6B">
      <w:pPr>
        <w:ind w:left="284"/>
        <w:jc w:val="center"/>
      </w:pPr>
      <w:r>
        <w:rPr>
          <w:b/>
          <w:bCs/>
          <w:caps/>
        </w:rPr>
        <w:t xml:space="preserve">n. 36 del 17/05/2016 </w:t>
      </w:r>
    </w:p>
    <w:p w:rsidR="00016D6B" w:rsidRDefault="00016D6B">
      <w:pPr>
        <w:ind w:left="284"/>
        <w:rPr>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0"/>
        <w:gridCol w:w="8186"/>
      </w:tblGrid>
      <w:tr w:rsidR="00016D6B" w:rsidRPr="00016D6B" w:rsidTr="00016D6B">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D6B" w:rsidRPr="00016D6B" w:rsidRDefault="00016D6B" w:rsidP="00016D6B">
            <w:pPr>
              <w:spacing w:after="0" w:line="0" w:lineRule="atLeast"/>
              <w:ind w:left="34"/>
              <w:jc w:val="center"/>
              <w:rPr>
                <w:rFonts w:ascii="Times New Roman" w:eastAsia="Times New Roman" w:hAnsi="Times New Roman"/>
                <w:sz w:val="24"/>
                <w:szCs w:val="24"/>
                <w:lang w:eastAsia="it-IT"/>
              </w:rPr>
            </w:pPr>
            <w:r w:rsidRPr="00016D6B">
              <w:rPr>
                <w:rFonts w:ascii="Times New Roman" w:eastAsia="Times New Roman" w:hAnsi="Times New Roman"/>
                <w:b/>
                <w:bCs/>
                <w:caps/>
                <w:sz w:val="20"/>
                <w:szCs w:val="20"/>
                <w:lang w:eastAsia="it-IT"/>
              </w:rPr>
              <w:t>OGGETTO</w:t>
            </w:r>
          </w:p>
        </w:tc>
        <w:tc>
          <w:tcPr>
            <w:tcW w:w="8186" w:type="dxa"/>
            <w:tcBorders>
              <w:top w:val="single" w:sz="4" w:space="0" w:color="000000"/>
              <w:left w:val="single" w:sz="4" w:space="0" w:color="000000"/>
              <w:bottom w:val="single" w:sz="4" w:space="0" w:color="000000"/>
              <w:right w:val="single" w:sz="4" w:space="0" w:color="000000"/>
            </w:tcBorders>
            <w:shd w:val="clear" w:color="auto" w:fill="auto"/>
            <w:hideMark/>
          </w:tcPr>
          <w:p w:rsidR="00016D6B" w:rsidRPr="00016D6B" w:rsidRDefault="00016D6B" w:rsidP="00016D6B">
            <w:pPr>
              <w:spacing w:after="0" w:line="0" w:lineRule="atLeast"/>
              <w:rPr>
                <w:rFonts w:ascii="Times New Roman" w:eastAsia="Times New Roman" w:hAnsi="Times New Roman"/>
                <w:sz w:val="20"/>
                <w:szCs w:val="20"/>
                <w:lang w:eastAsia="it-IT"/>
              </w:rPr>
            </w:pPr>
            <w:r w:rsidRPr="00016D6B">
              <w:rPr>
                <w:rFonts w:ascii="Times New Roman" w:eastAsia="Times New Roman" w:hAnsi="Times New Roman"/>
                <w:b/>
                <w:bCs/>
                <w:caps/>
                <w:sz w:val="20"/>
                <w:szCs w:val="20"/>
                <w:lang w:eastAsia="it-IT"/>
              </w:rPr>
              <w:t xml:space="preserve">QUERELA NEI CONFRONTI DI CONSIGLIERE COMUNALE. DECISIONI. </w:t>
            </w:r>
          </w:p>
        </w:tc>
      </w:tr>
    </w:tbl>
    <w:p w:rsidR="00016D6B" w:rsidRDefault="00016D6B">
      <w:pPr>
        <w:spacing w:before="240" w:after="240"/>
        <w:jc w:val="both"/>
      </w:pPr>
      <w:r>
        <w:t xml:space="preserve">L’anno </w:t>
      </w:r>
      <w:r>
        <w:rPr>
          <w:b/>
          <w:bCs/>
        </w:rPr>
        <w:t xml:space="preserve">2016 </w:t>
      </w:r>
      <w:r>
        <w:t>il giorno</w:t>
      </w:r>
      <w:r>
        <w:rPr>
          <w:b/>
          <w:bCs/>
        </w:rPr>
        <w:t xml:space="preserve"> diciassette </w:t>
      </w:r>
      <w:r>
        <w:t xml:space="preserve">del mese di </w:t>
      </w:r>
      <w:r>
        <w:rPr>
          <w:b/>
          <w:bCs/>
        </w:rPr>
        <w:t xml:space="preserve">maggio </w:t>
      </w:r>
      <w:r>
        <w:t xml:space="preserve">alle ore </w:t>
      </w:r>
      <w:r>
        <w:rPr>
          <w:b/>
          <w:bCs/>
        </w:rPr>
        <w:t xml:space="preserve">19,30 </w:t>
      </w:r>
      <w:r>
        <w:t>, nella sala delle adunanze del Comune suddetto, la Giunta Comunale si è riunita con la presenza dei Signori:</w:t>
      </w:r>
    </w:p>
    <w:tbl>
      <w:tblPr>
        <w:tblW w:w="9657" w:type="dxa"/>
        <w:jc w:val="center"/>
        <w:shd w:val="clear" w:color="auto" w:fill="FFFFFF"/>
        <w:tblCellMar>
          <w:left w:w="0" w:type="dxa"/>
          <w:right w:w="0" w:type="dxa"/>
        </w:tblCellMar>
        <w:tblLook w:val="04A0"/>
      </w:tblPr>
      <w:tblGrid>
        <w:gridCol w:w="5670"/>
        <w:gridCol w:w="2552"/>
        <w:gridCol w:w="1435"/>
      </w:tblGrid>
      <w:tr w:rsidR="00016D6B" w:rsidRPr="00016D6B">
        <w:trPr>
          <w:trHeight w:hRule="exact" w:val="284"/>
          <w:jc w:val="center"/>
        </w:trPr>
        <w:tc>
          <w:tcPr>
            <w:tcW w:w="567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016D6B" w:rsidRPr="00016D6B" w:rsidRDefault="00016D6B">
            <w:pPr>
              <w:spacing w:line="0" w:lineRule="atLeast"/>
              <w:jc w:val="center"/>
              <w:rPr>
                <w:sz w:val="18"/>
                <w:szCs w:val="18"/>
              </w:rPr>
            </w:pPr>
            <w:r w:rsidRPr="00016D6B">
              <w:rPr>
                <w:b/>
              </w:rPr>
              <w:t>COGNOME E NOME</w:t>
            </w:r>
          </w:p>
        </w:tc>
        <w:tc>
          <w:tcPr>
            <w:tcW w:w="2552"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16D6B" w:rsidRPr="00016D6B" w:rsidRDefault="00016D6B">
            <w:pPr>
              <w:spacing w:line="0" w:lineRule="atLeast"/>
              <w:jc w:val="center"/>
              <w:rPr>
                <w:sz w:val="18"/>
                <w:szCs w:val="18"/>
              </w:rPr>
            </w:pPr>
            <w:r w:rsidRPr="00016D6B">
              <w:rPr>
                <w:b/>
              </w:rPr>
              <w:t>QUALIFICA</w:t>
            </w:r>
          </w:p>
        </w:tc>
        <w:tc>
          <w:tcPr>
            <w:tcW w:w="1435"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16D6B" w:rsidRPr="00016D6B" w:rsidRDefault="00016D6B">
            <w:pPr>
              <w:spacing w:line="0" w:lineRule="atLeast"/>
              <w:jc w:val="center"/>
              <w:rPr>
                <w:sz w:val="24"/>
                <w:szCs w:val="24"/>
              </w:rPr>
            </w:pPr>
            <w:r w:rsidRPr="00016D6B">
              <w:rPr>
                <w:b/>
              </w:rPr>
              <w:t>PRES</w:t>
            </w:r>
          </w:p>
        </w:tc>
      </w:tr>
    </w:tbl>
    <w:p w:rsidR="00016D6B" w:rsidRDefault="00016D6B">
      <w:pPr>
        <w:divId w:val="115030983"/>
        <w:rPr>
          <w:vanish/>
        </w:rPr>
      </w:pPr>
    </w:p>
    <w:tbl>
      <w:tblPr>
        <w:tblW w:w="9657" w:type="dxa"/>
        <w:tblInd w:w="70" w:type="dxa"/>
        <w:shd w:val="clear" w:color="auto" w:fill="FFFFFF"/>
        <w:tblCellMar>
          <w:left w:w="0" w:type="dxa"/>
          <w:right w:w="0" w:type="dxa"/>
        </w:tblCellMar>
        <w:tblLook w:val="04A0"/>
      </w:tblPr>
      <w:tblGrid>
        <w:gridCol w:w="5670"/>
        <w:gridCol w:w="2552"/>
        <w:gridCol w:w="1435"/>
      </w:tblGrid>
      <w:tr w:rsidR="00016D6B" w:rsidRPr="00016D6B">
        <w:trPr>
          <w:divId w:val="115030983"/>
          <w:trHeight w:hRule="exact" w:val="284"/>
        </w:trPr>
        <w:tc>
          <w:tcPr>
            <w:tcW w:w="5670"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016D6B" w:rsidRPr="00016D6B" w:rsidRDefault="00016D6B">
            <w:r w:rsidRPr="00016D6B">
              <w:t xml:space="preserve">DI LEO Ing .SENATRO </w:t>
            </w:r>
          </w:p>
        </w:tc>
        <w:tc>
          <w:tcPr>
            <w:tcW w:w="255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016D6B" w:rsidRPr="00016D6B" w:rsidRDefault="00016D6B">
            <w:r w:rsidRPr="00016D6B">
              <w:t>SINDACO- PRESIDENTE</w:t>
            </w:r>
          </w:p>
        </w:tc>
        <w:tc>
          <w:tcPr>
            <w:tcW w:w="143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016D6B" w:rsidRPr="00016D6B" w:rsidRDefault="00016D6B">
            <w:r w:rsidRPr="00016D6B">
              <w:t xml:space="preserve">Si </w:t>
            </w:r>
          </w:p>
        </w:tc>
      </w:tr>
      <w:tr w:rsidR="00016D6B" w:rsidRPr="00016D6B">
        <w:trPr>
          <w:divId w:val="115030983"/>
          <w:trHeight w:hRule="exact" w:val="284"/>
        </w:trPr>
        <w:tc>
          <w:tcPr>
            <w:tcW w:w="5670"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016D6B" w:rsidRPr="00016D6B" w:rsidRDefault="00016D6B">
            <w:r w:rsidRPr="00016D6B">
              <w:t xml:space="preserve">LOBOSCO NADIA </w:t>
            </w:r>
          </w:p>
        </w:tc>
        <w:tc>
          <w:tcPr>
            <w:tcW w:w="255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016D6B" w:rsidRPr="00016D6B" w:rsidRDefault="00016D6B">
            <w:r w:rsidRPr="00016D6B">
              <w:t xml:space="preserve">VICE SINDACO </w:t>
            </w:r>
          </w:p>
        </w:tc>
        <w:tc>
          <w:tcPr>
            <w:tcW w:w="143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016D6B" w:rsidRPr="00016D6B" w:rsidRDefault="00016D6B">
            <w:r w:rsidRPr="00016D6B">
              <w:t xml:space="preserve">Si </w:t>
            </w:r>
          </w:p>
        </w:tc>
      </w:tr>
      <w:tr w:rsidR="00016D6B" w:rsidRPr="00016D6B">
        <w:trPr>
          <w:divId w:val="115030983"/>
          <w:trHeight w:hRule="exact" w:val="284"/>
        </w:trPr>
        <w:tc>
          <w:tcPr>
            <w:tcW w:w="5670"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016D6B" w:rsidRPr="00016D6B" w:rsidRDefault="00016D6B">
            <w:r w:rsidRPr="00016D6B">
              <w:t xml:space="preserve">VENECE NINO ROCCO </w:t>
            </w:r>
          </w:p>
        </w:tc>
        <w:tc>
          <w:tcPr>
            <w:tcW w:w="255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016D6B" w:rsidRPr="00016D6B" w:rsidRDefault="00016D6B">
            <w:r w:rsidRPr="00016D6B">
              <w:t xml:space="preserve">ASSESSORE </w:t>
            </w:r>
          </w:p>
        </w:tc>
        <w:tc>
          <w:tcPr>
            <w:tcW w:w="143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016D6B" w:rsidRPr="00016D6B" w:rsidRDefault="00016D6B">
            <w:r w:rsidRPr="00016D6B">
              <w:t xml:space="preserve">Si </w:t>
            </w:r>
          </w:p>
        </w:tc>
      </w:tr>
    </w:tbl>
    <w:p w:rsidR="00016D6B" w:rsidRDefault="00016D6B">
      <w:pPr>
        <w:ind w:left="6379"/>
        <w:rPr>
          <w:b/>
          <w:bCs/>
        </w:rPr>
      </w:pPr>
      <w:r>
        <w:t xml:space="preserve">Presenti N. </w:t>
      </w:r>
      <w:r>
        <w:rPr>
          <w:b/>
          <w:bCs/>
        </w:rPr>
        <w:t xml:space="preserve">3 </w:t>
      </w:r>
    </w:p>
    <w:p w:rsidR="00016D6B" w:rsidRDefault="00016D6B">
      <w:pPr>
        <w:ind w:left="6379"/>
        <w:rPr>
          <w:b/>
          <w:bCs/>
        </w:rPr>
      </w:pPr>
      <w:r>
        <w:t xml:space="preserve">Assenti  N. </w:t>
      </w:r>
      <w:r>
        <w:rPr>
          <w:b/>
          <w:bCs/>
        </w:rPr>
        <w:t xml:space="preserve">000 </w:t>
      </w:r>
    </w:p>
    <w:p w:rsidR="00016D6B" w:rsidRDefault="00016D6B">
      <w:pPr>
        <w:spacing w:before="120"/>
        <w:jc w:val="both"/>
        <w:rPr>
          <w:bCs/>
        </w:rPr>
      </w:pPr>
      <w:r>
        <w:t xml:space="preserve">Partecipa con funzioni consultive, referenti, di assistenza e verbalizzazione (art. 97, c. 4. a., del T.U. n. 267/2000), il Segretario Comunale  </w:t>
      </w:r>
      <w:r>
        <w:rPr>
          <w:bCs/>
        </w:rPr>
        <w:t xml:space="preserve">  Dott. Luongo Gerardo </w:t>
      </w:r>
    </w:p>
    <w:p w:rsidR="00016D6B" w:rsidRDefault="00016D6B">
      <w:pPr>
        <w:spacing w:before="120"/>
        <w:jc w:val="both"/>
      </w:pPr>
      <w:r>
        <w:t>Il Sindaco, constatato che gli intervenuti sono in numero legale, dichiara aperta la riunione ed invita i convocati a deliberare sull’oggetto sopraindicato.</w:t>
      </w:r>
    </w:p>
    <w:tbl>
      <w:tblPr>
        <w:tblW w:w="9851" w:type="dxa"/>
        <w:tblCellMar>
          <w:left w:w="0" w:type="dxa"/>
          <w:right w:w="0" w:type="dxa"/>
        </w:tblCellMar>
        <w:tblLook w:val="04A0"/>
      </w:tblPr>
      <w:tblGrid>
        <w:gridCol w:w="9851"/>
      </w:tblGrid>
      <w:tr w:rsidR="00016D6B" w:rsidRPr="00016D6B">
        <w:trPr>
          <w:cantSplit/>
        </w:trPr>
        <w:tc>
          <w:tcPr>
            <w:tcW w:w="985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016D6B" w:rsidRPr="00016D6B" w:rsidRDefault="00016D6B">
            <w:pPr>
              <w:pStyle w:val="Titolo5"/>
              <w:ind w:right="72"/>
              <w:rPr>
                <w:rFonts w:ascii="Times New Roman" w:hAnsi="Times New Roman"/>
                <w:sz w:val="22"/>
                <w:szCs w:val="22"/>
              </w:rPr>
            </w:pPr>
            <w:r w:rsidRPr="00016D6B">
              <w:rPr>
                <w:rFonts w:ascii="Times New Roman" w:hAnsi="Times New Roman"/>
                <w:caps/>
                <w:sz w:val="22"/>
                <w:szCs w:val="22"/>
              </w:rPr>
              <w:t>File Allegati</w:t>
            </w:r>
          </w:p>
        </w:tc>
      </w:tr>
    </w:tbl>
    <w:p w:rsidR="00016D6B" w:rsidRPr="00016D6B" w:rsidRDefault="00016D6B">
      <w:pPr>
        <w:pStyle w:val="NormaleWeb"/>
        <w:rPr>
          <w:sz w:val="22"/>
          <w:szCs w:val="22"/>
        </w:rPr>
      </w:pPr>
    </w:p>
    <w:p w:rsidR="00016D6B" w:rsidRDefault="00016D6B">
      <w:pPr>
        <w:spacing w:before="120"/>
        <w:jc w:val="both"/>
        <w:rPr>
          <w:rFonts w:eastAsia="Times New Roman"/>
          <w:sz w:val="24"/>
          <w:szCs w:val="24"/>
        </w:rPr>
      </w:pPr>
    </w:p>
    <w:p w:rsidR="00016D6B" w:rsidRDefault="00016D6B">
      <w:pPr>
        <w:rPr>
          <w:sz w:val="20"/>
          <w:szCs w:val="20"/>
        </w:rPr>
      </w:pPr>
      <w:r>
        <w:rPr>
          <w:sz w:val="20"/>
          <w:szCs w:val="20"/>
        </w:rPr>
        <w:br w:type="page"/>
      </w:r>
    </w:p>
    <w:p w:rsidR="00016D6B" w:rsidRDefault="00016D6B">
      <w:pPr>
        <w:rPr>
          <w:sz w:val="24"/>
          <w:szCs w:val="24"/>
        </w:rPr>
      </w:pPr>
    </w:p>
    <w:p w:rsidR="00016D6B" w:rsidRDefault="00016D6B" w:rsidP="00720F2F">
      <w:pPr>
        <w:jc w:val="center"/>
        <w:rPr>
          <w:b/>
        </w:rPr>
      </w:pPr>
      <w:r w:rsidRPr="006918E0">
        <w:rPr>
          <w:b/>
        </w:rPr>
        <w:t>LA GIUNTA COMUNALE</w:t>
      </w:r>
    </w:p>
    <w:p w:rsidR="00016D6B" w:rsidRDefault="00016D6B">
      <w:r>
        <w:t>Premesso che:</w:t>
      </w:r>
    </w:p>
    <w:p w:rsidR="00016D6B" w:rsidRDefault="00016D6B" w:rsidP="00720F2F">
      <w:pPr>
        <w:jc w:val="both"/>
      </w:pPr>
      <w:r>
        <w:t>la Regione Basilicata ed in particolare la Val D’Agri è stata investita da un’indagine della magistratura per quanto concerne l’attività estrattiva del petrolio.</w:t>
      </w:r>
    </w:p>
    <w:p w:rsidR="00016D6B" w:rsidRDefault="00016D6B" w:rsidP="00720F2F">
      <w:pPr>
        <w:jc w:val="both"/>
      </w:pPr>
      <w:r>
        <w:t>Sul territorio comunale è ubicato il pozzo di reinezione Costa Molina 2, attualmente sotto sequestro.</w:t>
      </w:r>
    </w:p>
    <w:p w:rsidR="00016D6B" w:rsidRDefault="00016D6B" w:rsidP="00720F2F">
      <w:pPr>
        <w:jc w:val="both"/>
      </w:pPr>
      <w:r>
        <w:t>Quest’Amministrazione, ha posto in essere ancor prima dell’avvio dell’indagine penale, tutte le iniziative possibili coinvolgendo gli organi sovraordinati (Regione e Provincia), nonché l’ARPAB.</w:t>
      </w:r>
    </w:p>
    <w:p w:rsidR="00016D6B" w:rsidRDefault="00016D6B" w:rsidP="00720F2F">
      <w:pPr>
        <w:jc w:val="both"/>
      </w:pPr>
      <w:r>
        <w:t>Quest’Amministrazione è venuta a conoscenza che il 29 aprile u.s. è stato pubblicato un articolo sul blog “Punto e Basta”, a firma del consigliere Antonio Santomartino capogruppo di minoranza consiliare di Montemurro “Voltiamo Pagina” e del Presidente dell’Associazione COVA Contro, Sig. Giorgio Santoriello.</w:t>
      </w:r>
    </w:p>
    <w:p w:rsidR="00016D6B" w:rsidRDefault="00016D6B" w:rsidP="00720F2F">
      <w:pPr>
        <w:jc w:val="both"/>
      </w:pPr>
      <w:r>
        <w:t>Il detto articolo è stato diffuso in vari punti del territorio comunale: il contenuto dello stesso va ben al di là della critica all’operato della maggioranza e quindi, della critica politica, ma contiene delle affermazioni altamente lesive, in quanto di contenuto calunnioso e diffamatorio non solo delle persone dei componenti della maggioranza, quindi dei rappresentanti della collettività, ma altamente lesive della Comunità stessa.</w:t>
      </w:r>
    </w:p>
    <w:p w:rsidR="00016D6B" w:rsidRDefault="00016D6B" w:rsidP="00720F2F">
      <w:pPr>
        <w:jc w:val="both"/>
      </w:pPr>
      <w:r>
        <w:t>Si parla di infiltrazioni malavitose nel Comune di Montemurro, tali da ipotizzare uno scioglimento del Consiglio Comunale ex art. 143 del TUEL, di esistenza di conflitti di interesse anche dei rappresentanti di questa Amministrazione, di una gestione non sana delle risorse pubbliche per quanto concerne un utilizzo improprio delle royalties petrolifere destinando le stesse alla spesa corrente ed in particolare per pagare il personale comunale.</w:t>
      </w:r>
    </w:p>
    <w:p w:rsidR="00016D6B" w:rsidRDefault="00016D6B" w:rsidP="00720F2F">
      <w:pPr>
        <w:jc w:val="both"/>
      </w:pPr>
      <w:r>
        <w:t>Le affermazioni del Consigliere Santomartino e del Santoriello inducono quest’esecutivo a demandare al rappresentante legale la predisposizione di una querela nei confronti degli stessi, al fine di tutelare l’onorabilità dei rappresentanti della maggioranza e, di riflesso anche quella dell’intera comunità.</w:t>
      </w:r>
    </w:p>
    <w:p w:rsidR="00016D6B" w:rsidRDefault="00016D6B" w:rsidP="00720F2F">
      <w:pPr>
        <w:jc w:val="both"/>
      </w:pPr>
      <w:r>
        <w:t xml:space="preserve">Tutto ciò premesso </w:t>
      </w:r>
    </w:p>
    <w:p w:rsidR="00016D6B" w:rsidRDefault="00016D6B" w:rsidP="00720F2F">
      <w:pPr>
        <w:jc w:val="both"/>
      </w:pPr>
      <w:r>
        <w:t>Acquisito sulla proposta il parere favorevole del Segretario comunale in ordine alla regolarità tecnica</w:t>
      </w:r>
    </w:p>
    <w:p w:rsidR="00016D6B" w:rsidRDefault="00016D6B" w:rsidP="00720F2F">
      <w:pPr>
        <w:jc w:val="both"/>
      </w:pPr>
      <w:r>
        <w:t>Atteso che sulla proposta stessa viene omesso il parere di regolarità contabile in quanto, almeno in questa sede, la stessa non comporta alcuna spesa per il bilancio dell’ente.</w:t>
      </w:r>
    </w:p>
    <w:p w:rsidR="00016D6B" w:rsidRDefault="00016D6B" w:rsidP="00720F2F">
      <w:pPr>
        <w:jc w:val="both"/>
      </w:pPr>
      <w:r>
        <w:t xml:space="preserve">Con voti unanimi favorevoli espressi in forma palese </w:t>
      </w:r>
    </w:p>
    <w:p w:rsidR="00016D6B" w:rsidRPr="009B2E2B" w:rsidRDefault="00016D6B" w:rsidP="00720F2F">
      <w:pPr>
        <w:jc w:val="center"/>
        <w:rPr>
          <w:b/>
        </w:rPr>
      </w:pPr>
      <w:r w:rsidRPr="009B2E2B">
        <w:rPr>
          <w:b/>
        </w:rPr>
        <w:t>D E L I B E R A</w:t>
      </w:r>
    </w:p>
    <w:p w:rsidR="00016D6B" w:rsidRDefault="00016D6B" w:rsidP="00016D6B">
      <w:pPr>
        <w:pStyle w:val="Paragrafoelenco"/>
        <w:numPr>
          <w:ilvl w:val="0"/>
          <w:numId w:val="1"/>
        </w:numPr>
        <w:jc w:val="both"/>
      </w:pPr>
      <w:r>
        <w:t>La premessa è parte integrante e sostanziale del presente provvedimento.</w:t>
      </w:r>
    </w:p>
    <w:p w:rsidR="00016D6B" w:rsidRDefault="00016D6B" w:rsidP="00016D6B">
      <w:pPr>
        <w:pStyle w:val="Paragrafoelenco"/>
        <w:numPr>
          <w:ilvl w:val="0"/>
          <w:numId w:val="1"/>
        </w:numPr>
        <w:jc w:val="both"/>
      </w:pPr>
      <w:r>
        <w:t>Di querelare il consigliere di minoranza Antonio Santomartino ed il Sig. Giorgio Santoriello, per le affermazioni di contenuto calunnioso e diffamatorio, rese pubblicamente, nei confronti, del Sindaco, della Giunta e dei Consiglieri di maggioranza del Comune di Montemurro.</w:t>
      </w:r>
    </w:p>
    <w:p w:rsidR="00016D6B" w:rsidRDefault="00016D6B" w:rsidP="00016D6B">
      <w:pPr>
        <w:pStyle w:val="Paragrafoelenco"/>
        <w:numPr>
          <w:ilvl w:val="0"/>
          <w:numId w:val="1"/>
        </w:numPr>
        <w:jc w:val="both"/>
      </w:pPr>
      <w:r>
        <w:t>Di demandare al Sindaco l’attuazione del presente deliberato.</w:t>
      </w:r>
    </w:p>
    <w:p w:rsidR="00016D6B" w:rsidRDefault="00016D6B" w:rsidP="00720F2F">
      <w:r>
        <w:t xml:space="preserve">Con successiva votazione unanime </w:t>
      </w:r>
    </w:p>
    <w:p w:rsidR="00016D6B" w:rsidRDefault="00016D6B" w:rsidP="00720F2F"/>
    <w:p w:rsidR="00016D6B" w:rsidRPr="009B2E2B" w:rsidRDefault="00016D6B" w:rsidP="00720F2F">
      <w:pPr>
        <w:jc w:val="center"/>
        <w:rPr>
          <w:b/>
        </w:rPr>
      </w:pPr>
      <w:r w:rsidRPr="009B2E2B">
        <w:rPr>
          <w:b/>
        </w:rPr>
        <w:t>D E L I B E R A</w:t>
      </w:r>
    </w:p>
    <w:p w:rsidR="00016D6B" w:rsidRDefault="00016D6B" w:rsidP="00720F2F">
      <w:r>
        <w:lastRenderedPageBreak/>
        <w:t xml:space="preserve">Di rendere la presente deliberazione immediatamente eseguibile. </w:t>
      </w:r>
    </w:p>
    <w:p w:rsidR="00016D6B" w:rsidRDefault="00016D6B">
      <w:pPr>
        <w:divId w:val="1925917197"/>
        <w:rPr>
          <w:caps/>
          <w:sz w:val="20"/>
        </w:rPr>
      </w:pPr>
      <w:r>
        <w:rPr>
          <w:b/>
          <w:bCs/>
        </w:rPr>
        <w:br w:type="page"/>
      </w:r>
    </w:p>
    <w:p w:rsidR="00016D6B" w:rsidRDefault="00016D6B">
      <w:pPr>
        <w:pStyle w:val="Corpotesto"/>
        <w:pBdr>
          <w:bottom w:val="single" w:sz="12" w:space="13" w:color="auto"/>
        </w:pBdr>
        <w:divId w:val="1925917197"/>
        <w:rPr>
          <w:rFonts w:ascii="Times New Roman" w:hAnsi="Times New Roman"/>
          <w:b w:val="0"/>
          <w:bCs w:val="0"/>
          <w:sz w:val="20"/>
        </w:rPr>
      </w:pPr>
      <w:r>
        <w:rPr>
          <w:rFonts w:ascii="Times New Roman" w:hAnsi="Times New Roman"/>
          <w:b w:val="0"/>
          <w:bCs w:val="0"/>
          <w:caps w:val="0"/>
          <w:sz w:val="20"/>
        </w:rPr>
        <w:t xml:space="preserve">Di identificare responsabile del procedimento relativo al presente atto il/la sig.: </w:t>
      </w:r>
    </w:p>
    <w:tbl>
      <w:tblPr>
        <w:tblW w:w="9851" w:type="dxa"/>
        <w:tblCellMar>
          <w:left w:w="0" w:type="dxa"/>
          <w:right w:w="0" w:type="dxa"/>
        </w:tblCellMar>
        <w:tblLook w:val="04A0"/>
      </w:tblPr>
      <w:tblGrid>
        <w:gridCol w:w="9851"/>
      </w:tblGrid>
      <w:tr w:rsidR="00016D6B" w:rsidRPr="00016D6B">
        <w:trPr>
          <w:divId w:val="1925917197"/>
        </w:trPr>
        <w:tc>
          <w:tcPr>
            <w:tcW w:w="9851" w:type="dxa"/>
            <w:tcMar>
              <w:top w:w="0" w:type="dxa"/>
              <w:left w:w="70" w:type="dxa"/>
              <w:bottom w:w="0" w:type="dxa"/>
              <w:right w:w="70" w:type="dxa"/>
            </w:tcMar>
            <w:hideMark/>
          </w:tcPr>
          <w:p w:rsidR="00016D6B" w:rsidRPr="00016D6B" w:rsidRDefault="00016D6B">
            <w:pPr>
              <w:keepNext/>
              <w:ind w:right="56"/>
              <w:jc w:val="center"/>
              <w:rPr>
                <w:rFonts w:ascii="Times New Roman" w:hAnsi="Times New Roman"/>
                <w:sz w:val="20"/>
                <w:szCs w:val="24"/>
              </w:rPr>
            </w:pPr>
            <w:r w:rsidRPr="00016D6B">
              <w:rPr>
                <w:b/>
                <w:bCs/>
                <w:szCs w:val="24"/>
              </w:rPr>
              <w:t xml:space="preserve"> Il SINDACO- PRESIDENTE </w:t>
            </w:r>
          </w:p>
        </w:tc>
      </w:tr>
      <w:tr w:rsidR="00016D6B" w:rsidRPr="00016D6B">
        <w:trPr>
          <w:divId w:val="1925917197"/>
        </w:trPr>
        <w:tc>
          <w:tcPr>
            <w:tcW w:w="9851" w:type="dxa"/>
            <w:tcMar>
              <w:top w:w="0" w:type="dxa"/>
              <w:left w:w="70" w:type="dxa"/>
              <w:bottom w:w="0" w:type="dxa"/>
              <w:right w:w="70" w:type="dxa"/>
            </w:tcMar>
            <w:hideMark/>
          </w:tcPr>
          <w:p w:rsidR="00016D6B" w:rsidRPr="00016D6B" w:rsidRDefault="00016D6B">
            <w:pPr>
              <w:ind w:right="56"/>
              <w:jc w:val="center"/>
              <w:rPr>
                <w:szCs w:val="24"/>
              </w:rPr>
            </w:pPr>
            <w:r w:rsidRPr="00016D6B">
              <w:rPr>
                <w:bCs/>
                <w:szCs w:val="24"/>
              </w:rPr>
              <w:t xml:space="preserve">F.to DI LEO Ing .SENATRO </w:t>
            </w:r>
          </w:p>
        </w:tc>
      </w:tr>
    </w:tbl>
    <w:p w:rsidR="00016D6B" w:rsidRDefault="00016D6B">
      <w:pPr>
        <w:jc w:val="both"/>
        <w:divId w:val="1925917197"/>
        <w:rPr>
          <w:sz w:val="20"/>
          <w:szCs w:val="20"/>
        </w:rPr>
      </w:pPr>
      <w:r>
        <w:t> </w:t>
      </w:r>
    </w:p>
    <w:tbl>
      <w:tblPr>
        <w:tblW w:w="0" w:type="auto"/>
        <w:tblCellMar>
          <w:left w:w="0" w:type="dxa"/>
          <w:right w:w="0" w:type="dxa"/>
        </w:tblCellMar>
        <w:tblLook w:val="04A0"/>
      </w:tblPr>
      <w:tblGrid>
        <w:gridCol w:w="4910"/>
        <w:gridCol w:w="4868"/>
      </w:tblGrid>
      <w:tr w:rsidR="00016D6B" w:rsidRPr="00016D6B">
        <w:trPr>
          <w:divId w:val="1925917197"/>
        </w:trPr>
        <w:tc>
          <w:tcPr>
            <w:tcW w:w="4910" w:type="dxa"/>
            <w:tcMar>
              <w:top w:w="0" w:type="dxa"/>
              <w:left w:w="70" w:type="dxa"/>
              <w:bottom w:w="0" w:type="dxa"/>
              <w:right w:w="70" w:type="dxa"/>
            </w:tcMar>
            <w:vAlign w:val="bottom"/>
            <w:hideMark/>
          </w:tcPr>
          <w:p w:rsidR="00016D6B" w:rsidRPr="00016D6B" w:rsidRDefault="00016D6B">
            <w:pPr>
              <w:keepNext/>
              <w:ind w:right="69"/>
              <w:jc w:val="center"/>
              <w:rPr>
                <w:szCs w:val="24"/>
              </w:rPr>
            </w:pPr>
            <w:r w:rsidRPr="00016D6B">
              <w:rPr>
                <w:b/>
                <w:bCs/>
                <w:szCs w:val="24"/>
              </w:rPr>
              <w:t xml:space="preserve">Il SEGRETARIO COMUNALE </w:t>
            </w:r>
          </w:p>
        </w:tc>
        <w:tc>
          <w:tcPr>
            <w:tcW w:w="4868" w:type="dxa"/>
            <w:tcMar>
              <w:top w:w="0" w:type="dxa"/>
              <w:left w:w="70" w:type="dxa"/>
              <w:bottom w:w="0" w:type="dxa"/>
              <w:right w:w="70" w:type="dxa"/>
            </w:tcMar>
            <w:vAlign w:val="bottom"/>
            <w:hideMark/>
          </w:tcPr>
          <w:p w:rsidR="00016D6B" w:rsidRPr="00016D6B" w:rsidRDefault="00016D6B">
            <w:pPr>
              <w:rPr>
                <w:szCs w:val="24"/>
              </w:rPr>
            </w:pPr>
          </w:p>
        </w:tc>
      </w:tr>
      <w:tr w:rsidR="00016D6B" w:rsidRPr="00016D6B">
        <w:trPr>
          <w:divId w:val="1925917197"/>
        </w:trPr>
        <w:tc>
          <w:tcPr>
            <w:tcW w:w="4910" w:type="dxa"/>
            <w:tcMar>
              <w:top w:w="0" w:type="dxa"/>
              <w:left w:w="70" w:type="dxa"/>
              <w:bottom w:w="0" w:type="dxa"/>
              <w:right w:w="70" w:type="dxa"/>
            </w:tcMar>
            <w:hideMark/>
          </w:tcPr>
          <w:p w:rsidR="00016D6B" w:rsidRPr="00016D6B" w:rsidRDefault="00016D6B">
            <w:pPr>
              <w:ind w:right="56"/>
              <w:jc w:val="center"/>
              <w:rPr>
                <w:szCs w:val="24"/>
              </w:rPr>
            </w:pPr>
            <w:r w:rsidRPr="00016D6B">
              <w:rPr>
                <w:bCs/>
                <w:szCs w:val="24"/>
              </w:rPr>
              <w:t xml:space="preserve">F.to  Dott. Luongo Gerardo </w:t>
            </w:r>
          </w:p>
        </w:tc>
        <w:tc>
          <w:tcPr>
            <w:tcW w:w="4868" w:type="dxa"/>
            <w:tcMar>
              <w:top w:w="0" w:type="dxa"/>
              <w:left w:w="70" w:type="dxa"/>
              <w:bottom w:w="0" w:type="dxa"/>
              <w:right w:w="70" w:type="dxa"/>
            </w:tcMar>
            <w:hideMark/>
          </w:tcPr>
          <w:p w:rsidR="00016D6B" w:rsidRPr="00016D6B" w:rsidRDefault="00016D6B">
            <w:pPr>
              <w:rPr>
                <w:szCs w:val="24"/>
              </w:rPr>
            </w:pPr>
          </w:p>
        </w:tc>
      </w:tr>
    </w:tbl>
    <w:p w:rsidR="00016D6B" w:rsidRDefault="00016D6B">
      <w:pPr>
        <w:jc w:val="both"/>
        <w:divId w:val="1925917197"/>
        <w:rPr>
          <w:sz w:val="20"/>
          <w:szCs w:val="20"/>
        </w:rPr>
      </w:pPr>
      <w:r>
        <w:t> </w:t>
      </w:r>
    </w:p>
    <w:p w:rsidR="00016D6B" w:rsidRDefault="00016D6B">
      <w:pPr>
        <w:jc w:val="both"/>
        <w:divId w:val="1925917197"/>
      </w:pPr>
      <w:r>
        <w:t xml:space="preserve">Il sottoscritto, visti gli atti d’Ufficio </w:t>
      </w:r>
    </w:p>
    <w:p w:rsidR="00016D6B" w:rsidRDefault="00016D6B">
      <w:pPr>
        <w:pStyle w:val="Titolo1"/>
        <w:spacing w:before="240" w:after="120"/>
        <w:divId w:val="1925917197"/>
        <w:rPr>
          <w:lang w:val="fr-FR"/>
        </w:rPr>
      </w:pPr>
      <w:r>
        <w:rPr>
          <w:lang w:val="fr-FR"/>
        </w:rPr>
        <w:t>A T T E S T A</w:t>
      </w:r>
    </w:p>
    <w:tbl>
      <w:tblPr>
        <w:tblW w:w="0" w:type="auto"/>
        <w:tblBorders>
          <w:top w:val="single" w:sz="4" w:space="0" w:color="000000"/>
          <w:bottom w:val="single" w:sz="4" w:space="0" w:color="000000"/>
          <w:insideH w:val="single" w:sz="4" w:space="0" w:color="000000"/>
          <w:insideV w:val="single" w:sz="4" w:space="0" w:color="000000"/>
        </w:tblBorders>
        <w:tblLook w:val="04A0"/>
      </w:tblPr>
      <w:tblGrid>
        <w:gridCol w:w="9778"/>
      </w:tblGrid>
      <w:tr w:rsidR="00016D6B" w:rsidRPr="00016D6B" w:rsidTr="00016D6B">
        <w:trPr>
          <w:divId w:val="1925917197"/>
        </w:trPr>
        <w:tc>
          <w:tcPr>
            <w:tcW w:w="9778" w:type="dxa"/>
            <w:tcBorders>
              <w:top w:val="single" w:sz="4" w:space="0" w:color="000000"/>
              <w:left w:val="nil"/>
              <w:bottom w:val="single" w:sz="4" w:space="0" w:color="000000"/>
              <w:right w:val="nil"/>
            </w:tcBorders>
          </w:tcPr>
          <w:p w:rsidR="00016D6B" w:rsidRPr="00016D6B" w:rsidRDefault="00016D6B">
            <w:pPr>
              <w:ind w:right="140"/>
              <w:jc w:val="both"/>
              <w:rPr>
                <w:szCs w:val="24"/>
                <w:lang w:val="fr-FR"/>
              </w:rPr>
            </w:pPr>
            <w:r w:rsidRPr="00016D6B">
              <w:rPr>
                <w:szCs w:val="24"/>
                <w:lang w:val="fr-FR"/>
              </w:rPr>
              <w:t>Che la presente Deliberazione :</w:t>
            </w:r>
          </w:p>
          <w:p w:rsidR="00016D6B" w:rsidRPr="00016D6B" w:rsidRDefault="00016D6B">
            <w:pPr>
              <w:ind w:right="140"/>
              <w:jc w:val="both"/>
              <w:rPr>
                <w:szCs w:val="24"/>
                <w:lang w:val="fr-FR"/>
              </w:rPr>
            </w:pPr>
          </w:p>
          <w:p w:rsidR="00016D6B" w:rsidRPr="00016D6B" w:rsidRDefault="00016D6B">
            <w:pPr>
              <w:ind w:right="140"/>
              <w:jc w:val="both"/>
              <w:rPr>
                <w:b/>
                <w:szCs w:val="24"/>
              </w:rPr>
            </w:pPr>
            <w:r w:rsidRPr="00016D6B">
              <w:rPr>
                <w:szCs w:val="24"/>
              </w:rPr>
              <w:t xml:space="preserve">è stata affissa all’Albo Comunale per rimanervi per 15 giorni consecutivi (art.124, c. 1 del T.U. 267/2000) dal </w:t>
            </w:r>
            <w:r w:rsidRPr="00016D6B">
              <w:rPr>
                <w:b/>
                <w:szCs w:val="24"/>
              </w:rPr>
              <w:t xml:space="preserve">19/05/2016 </w:t>
            </w:r>
            <w:r w:rsidRPr="00016D6B">
              <w:rPr>
                <w:szCs w:val="24"/>
              </w:rPr>
              <w:t xml:space="preserve">al </w:t>
            </w:r>
            <w:r w:rsidRPr="00016D6B">
              <w:rPr>
                <w:b/>
                <w:szCs w:val="24"/>
              </w:rPr>
              <w:t xml:space="preserve">03/06/2016 </w:t>
            </w:r>
            <w:r w:rsidRPr="00016D6B">
              <w:rPr>
                <w:szCs w:val="24"/>
              </w:rPr>
              <w:t xml:space="preserve">,   </w:t>
            </w:r>
            <w:r w:rsidRPr="00016D6B">
              <w:rPr>
                <w:sz w:val="24"/>
              </w:rPr>
              <w:t>n. registro 304 .</w:t>
            </w:r>
            <w:r w:rsidRPr="00016D6B">
              <w:rPr>
                <w:b/>
                <w:szCs w:val="24"/>
              </w:rPr>
              <w:t>;</w:t>
            </w:r>
          </w:p>
          <w:p w:rsidR="00016D6B" w:rsidRPr="00016D6B" w:rsidRDefault="00016D6B">
            <w:pPr>
              <w:ind w:right="140"/>
              <w:jc w:val="both"/>
              <w:rPr>
                <w:b/>
                <w:szCs w:val="24"/>
              </w:rPr>
            </w:pPr>
          </w:p>
          <w:p w:rsidR="00016D6B" w:rsidRPr="00016D6B" w:rsidRDefault="00016D6B">
            <w:pPr>
              <w:ind w:right="140"/>
              <w:jc w:val="both"/>
              <w:rPr>
                <w:szCs w:val="24"/>
              </w:rPr>
            </w:pPr>
            <w:r w:rsidRPr="00016D6B">
              <w:rPr>
                <w:szCs w:val="24"/>
              </w:rPr>
              <w:t>è stata compresa nell’elenco n. 1725 in data 19/05/2016 ; delle deliberazioni comunicate ai capigruppo consiliari (art. 125 del T.U. n. 267/2000)</w:t>
            </w:r>
          </w:p>
          <w:p w:rsidR="00016D6B" w:rsidRPr="00016D6B" w:rsidRDefault="00016D6B">
            <w:pPr>
              <w:ind w:right="140"/>
              <w:jc w:val="both"/>
              <w:rPr>
                <w:szCs w:val="24"/>
              </w:rPr>
            </w:pPr>
          </w:p>
          <w:p w:rsidR="00016D6B" w:rsidRPr="00016D6B" w:rsidRDefault="00016D6B">
            <w:pPr>
              <w:ind w:right="140"/>
              <w:jc w:val="both"/>
              <w:rPr>
                <w:szCs w:val="24"/>
              </w:rPr>
            </w:pPr>
          </w:p>
          <w:tbl>
            <w:tblPr>
              <w:tblW w:w="0" w:type="auto"/>
              <w:tblBorders>
                <w:insideH w:val="single" w:sz="4" w:space="0" w:color="000000"/>
              </w:tblBorders>
              <w:tblLook w:val="04A0"/>
            </w:tblPr>
            <w:tblGrid>
              <w:gridCol w:w="4773"/>
              <w:gridCol w:w="4774"/>
            </w:tblGrid>
            <w:tr w:rsidR="00016D6B" w:rsidRPr="00016D6B" w:rsidTr="00016D6B">
              <w:tc>
                <w:tcPr>
                  <w:tcW w:w="4773" w:type="dxa"/>
                  <w:shd w:val="clear" w:color="auto" w:fill="auto"/>
                  <w:hideMark/>
                </w:tcPr>
                <w:p w:rsidR="00016D6B" w:rsidRPr="00016D6B" w:rsidRDefault="00016D6B" w:rsidP="00016D6B">
                  <w:pPr>
                    <w:spacing w:after="0" w:line="240" w:lineRule="auto"/>
                    <w:ind w:right="140"/>
                    <w:jc w:val="both"/>
                    <w:rPr>
                      <w:rFonts w:ascii="Times New Roman" w:eastAsia="Times New Roman" w:hAnsi="Times New Roman"/>
                      <w:sz w:val="20"/>
                      <w:szCs w:val="24"/>
                      <w:lang w:eastAsia="it-IT"/>
                    </w:rPr>
                  </w:pPr>
                  <w:r w:rsidRPr="00016D6B">
                    <w:rPr>
                      <w:rFonts w:ascii="Times New Roman" w:eastAsia="Times New Roman" w:hAnsi="Times New Roman"/>
                      <w:sz w:val="20"/>
                      <w:szCs w:val="24"/>
                      <w:lang w:eastAsia="it-IT"/>
                    </w:rPr>
                    <w:t xml:space="preserve">dalla residenza comunale, </w:t>
                  </w:r>
                  <w:r w:rsidRPr="00016D6B">
                    <w:rPr>
                      <w:rFonts w:ascii="Times New Roman" w:eastAsia="Times New Roman" w:hAnsi="Times New Roman"/>
                      <w:b/>
                      <w:sz w:val="20"/>
                      <w:szCs w:val="24"/>
                      <w:lang w:eastAsia="it-IT"/>
                    </w:rPr>
                    <w:t xml:space="preserve">19/05/2016 </w:t>
                  </w:r>
                </w:p>
              </w:tc>
              <w:tc>
                <w:tcPr>
                  <w:tcW w:w="4774" w:type="dxa"/>
                  <w:shd w:val="clear" w:color="auto" w:fill="auto"/>
                  <w:hideMark/>
                </w:tcPr>
                <w:p w:rsidR="00016D6B" w:rsidRPr="00016D6B" w:rsidRDefault="00016D6B" w:rsidP="00016D6B">
                  <w:pPr>
                    <w:spacing w:after="0" w:line="240" w:lineRule="auto"/>
                    <w:ind w:right="140"/>
                    <w:jc w:val="center"/>
                    <w:rPr>
                      <w:rFonts w:ascii="Times New Roman" w:eastAsia="Times New Roman" w:hAnsi="Times New Roman"/>
                      <w:sz w:val="20"/>
                      <w:szCs w:val="24"/>
                      <w:lang w:eastAsia="it-IT"/>
                    </w:rPr>
                  </w:pPr>
                  <w:r w:rsidRPr="00016D6B">
                    <w:rPr>
                      <w:rFonts w:ascii="Times New Roman" w:eastAsia="Times New Roman" w:hAnsi="Times New Roman"/>
                      <w:sz w:val="20"/>
                      <w:szCs w:val="24"/>
                      <w:lang w:eastAsia="it-IT"/>
                    </w:rPr>
                    <w:t>IL RESPONSABILE DELLA PUBBLICAZIONE</w:t>
                  </w:r>
                </w:p>
                <w:p w:rsidR="00016D6B" w:rsidRPr="00016D6B" w:rsidRDefault="00016D6B" w:rsidP="00016D6B">
                  <w:pPr>
                    <w:spacing w:after="0" w:line="240" w:lineRule="auto"/>
                    <w:ind w:right="140"/>
                    <w:jc w:val="center"/>
                    <w:rPr>
                      <w:rFonts w:ascii="Times New Roman" w:eastAsia="Times New Roman" w:hAnsi="Times New Roman"/>
                      <w:sz w:val="20"/>
                      <w:szCs w:val="24"/>
                      <w:lang w:eastAsia="it-IT"/>
                    </w:rPr>
                  </w:pPr>
                  <w:r w:rsidRPr="00016D6B">
                    <w:rPr>
                      <w:rFonts w:ascii="Times New Roman" w:eastAsia="Times New Roman" w:hAnsi="Times New Roman"/>
                      <w:bCs/>
                      <w:sz w:val="20"/>
                      <w:szCs w:val="24"/>
                      <w:lang w:eastAsia="it-IT"/>
                    </w:rPr>
                    <w:t>F.to</w:t>
                  </w:r>
                  <w:r w:rsidRPr="00016D6B">
                    <w:rPr>
                      <w:rFonts w:ascii="Times New Roman" w:eastAsia="Times New Roman" w:hAnsi="Times New Roman"/>
                      <w:sz w:val="20"/>
                      <w:szCs w:val="24"/>
                      <w:lang w:eastAsia="it-IT"/>
                    </w:rPr>
                    <w:t xml:space="preserve"> Dibiase Rocco </w:t>
                  </w:r>
                </w:p>
              </w:tc>
            </w:tr>
          </w:tbl>
          <w:p w:rsidR="00016D6B" w:rsidRPr="00016D6B" w:rsidRDefault="00016D6B">
            <w:pPr>
              <w:rPr>
                <w:szCs w:val="20"/>
              </w:rPr>
            </w:pPr>
          </w:p>
        </w:tc>
      </w:tr>
    </w:tbl>
    <w:p w:rsidR="00016D6B" w:rsidRDefault="00016D6B">
      <w:pPr>
        <w:divId w:val="1925917197"/>
        <w:rPr>
          <w:sz w:val="20"/>
          <w:szCs w:val="20"/>
          <w:highlight w:val="yellow"/>
        </w:rPr>
      </w:pPr>
    </w:p>
    <w:tbl>
      <w:tblPr>
        <w:tblW w:w="0" w:type="auto"/>
        <w:tblBorders>
          <w:top w:val="single" w:sz="4" w:space="0" w:color="000000"/>
          <w:bottom w:val="single" w:sz="4" w:space="0" w:color="000000"/>
        </w:tblBorders>
        <w:tblLook w:val="04A0"/>
      </w:tblPr>
      <w:tblGrid>
        <w:gridCol w:w="9778"/>
      </w:tblGrid>
      <w:tr w:rsidR="00016D6B" w:rsidRPr="00016D6B" w:rsidTr="00016D6B">
        <w:trPr>
          <w:divId w:val="1925917197"/>
        </w:trPr>
        <w:tc>
          <w:tcPr>
            <w:tcW w:w="9778" w:type="dxa"/>
            <w:tcBorders>
              <w:top w:val="single" w:sz="4" w:space="0" w:color="000000"/>
              <w:left w:val="nil"/>
              <w:bottom w:val="single" w:sz="4" w:space="0" w:color="000000"/>
              <w:right w:val="nil"/>
            </w:tcBorders>
          </w:tcPr>
          <w:p w:rsidR="00016D6B" w:rsidRPr="00016D6B" w:rsidRDefault="00016D6B">
            <w:pPr>
              <w:spacing w:line="120" w:lineRule="atLeast"/>
              <w:ind w:right="-74"/>
              <w:rPr>
                <w:sz w:val="24"/>
              </w:rPr>
            </w:pPr>
            <w:r w:rsidRPr="00016D6B">
              <w:rPr>
                <w:sz w:val="24"/>
              </w:rPr>
              <w:t>È copia conforme all’originale da servire per uso amministrativo.</w:t>
            </w:r>
          </w:p>
          <w:p w:rsidR="00016D6B" w:rsidRPr="00016D6B" w:rsidRDefault="00016D6B">
            <w:pPr>
              <w:spacing w:line="120" w:lineRule="atLeast"/>
              <w:ind w:right="-74"/>
              <w:rPr>
                <w:sz w:val="16"/>
                <w:szCs w:val="16"/>
              </w:rPr>
            </w:pPr>
            <w:r w:rsidRPr="00016D6B">
              <w:rPr>
                <w:sz w:val="24"/>
              </w:rPr>
              <w:t> </w:t>
            </w:r>
          </w:p>
          <w:p w:rsidR="00016D6B" w:rsidRPr="00016D6B" w:rsidRDefault="00016D6B">
            <w:pPr>
              <w:spacing w:line="120" w:lineRule="atLeast"/>
              <w:ind w:right="-74"/>
              <w:rPr>
                <w:sz w:val="24"/>
                <w:szCs w:val="20"/>
              </w:rPr>
            </w:pPr>
            <w:r w:rsidRPr="00016D6B">
              <w:rPr>
                <w:sz w:val="24"/>
              </w:rPr>
              <w:t>Dalla residenza comunale, lì________________</w:t>
            </w:r>
          </w:p>
          <w:p w:rsidR="00016D6B" w:rsidRPr="00016D6B" w:rsidRDefault="00016D6B">
            <w:pPr>
              <w:spacing w:line="120" w:lineRule="atLeast"/>
              <w:ind w:right="-74"/>
              <w:rPr>
                <w:sz w:val="16"/>
                <w:szCs w:val="16"/>
              </w:rPr>
            </w:pPr>
          </w:p>
          <w:tbl>
            <w:tblPr>
              <w:tblW w:w="0" w:type="auto"/>
              <w:tblInd w:w="6091" w:type="dxa"/>
              <w:tblLook w:val="04A0"/>
            </w:tblPr>
            <w:tblGrid>
              <w:gridCol w:w="3456"/>
            </w:tblGrid>
            <w:tr w:rsidR="00016D6B" w:rsidRPr="00016D6B">
              <w:tc>
                <w:tcPr>
                  <w:tcW w:w="3456" w:type="dxa"/>
                  <w:hideMark/>
                </w:tcPr>
                <w:p w:rsidR="00016D6B" w:rsidRPr="00016D6B" w:rsidRDefault="00016D6B">
                  <w:pPr>
                    <w:spacing w:line="120" w:lineRule="atLeast"/>
                    <w:ind w:right="-74"/>
                    <w:jc w:val="center"/>
                    <w:rPr>
                      <w:sz w:val="24"/>
                      <w:szCs w:val="20"/>
                    </w:rPr>
                  </w:pPr>
                  <w:r w:rsidRPr="00016D6B">
                    <w:rPr>
                      <w:sz w:val="24"/>
                    </w:rPr>
                    <w:t>Il funzionario incaricato dal Sindaco</w:t>
                  </w:r>
                </w:p>
                <w:p w:rsidR="00016D6B" w:rsidRPr="00016D6B" w:rsidRDefault="00016D6B">
                  <w:pPr>
                    <w:spacing w:line="120" w:lineRule="atLeast"/>
                    <w:ind w:right="-74"/>
                    <w:jc w:val="center"/>
                    <w:rPr>
                      <w:sz w:val="24"/>
                    </w:rPr>
                  </w:pPr>
                  <w:r w:rsidRPr="00016D6B">
                    <w:rPr>
                      <w:sz w:val="24"/>
                    </w:rPr>
                    <w:t>_____________________</w:t>
                  </w:r>
                </w:p>
              </w:tc>
            </w:tr>
          </w:tbl>
          <w:p w:rsidR="00016D6B" w:rsidRPr="00016D6B" w:rsidRDefault="00016D6B">
            <w:pPr>
              <w:rPr>
                <w:sz w:val="20"/>
              </w:rPr>
            </w:pPr>
          </w:p>
        </w:tc>
      </w:tr>
    </w:tbl>
    <w:p w:rsidR="00016D6B" w:rsidRDefault="00016D6B">
      <w:pPr>
        <w:divId w:val="1925917197"/>
        <w:rPr>
          <w:caps/>
          <w:sz w:val="20"/>
        </w:rPr>
      </w:pPr>
    </w:p>
    <w:p w:rsidR="00AC09E0" w:rsidRDefault="00AC09E0"/>
    <w:p w:rsidR="00016D6B" w:rsidRDefault="00016D6B"/>
    <w:sectPr w:rsidR="00016D6B" w:rsidSect="00016D6B">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4CF" w:rsidRDefault="008264CF" w:rsidP="00016D6B">
      <w:pPr>
        <w:spacing w:after="0" w:line="240" w:lineRule="auto"/>
      </w:pPr>
      <w:r>
        <w:separator/>
      </w:r>
    </w:p>
  </w:endnote>
  <w:endnote w:type="continuationSeparator" w:id="0">
    <w:p w:rsidR="008264CF" w:rsidRDefault="008264CF" w:rsidP="00016D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D6B" w:rsidRDefault="00016D6B">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D6B" w:rsidRPr="00016D6B" w:rsidRDefault="00016D6B">
    <w:pPr>
      <w:pStyle w:val="Pidipagina"/>
      <w:rPr>
        <w:color w:val="8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D6B" w:rsidRDefault="00016D6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4CF" w:rsidRDefault="008264CF" w:rsidP="00016D6B">
      <w:pPr>
        <w:spacing w:after="0" w:line="240" w:lineRule="auto"/>
      </w:pPr>
      <w:r>
        <w:separator/>
      </w:r>
    </w:p>
  </w:footnote>
  <w:footnote w:type="continuationSeparator" w:id="0">
    <w:p w:rsidR="008264CF" w:rsidRDefault="008264CF" w:rsidP="00016D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D6B" w:rsidRDefault="00016D6B">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D6B" w:rsidRPr="00016D6B" w:rsidRDefault="00016D6B" w:rsidP="00016D6B">
    <w:pPr>
      <w:pStyle w:val="Intestazione"/>
      <w:jc w:val="center"/>
      <w:rPr>
        <w:sz w:val="6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D6B" w:rsidRDefault="00016D6B">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320CBD"/>
    <w:multiLevelType w:val="hybridMultilevel"/>
    <w:tmpl w:val="C12400D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readOnly" w:formatting="1" w:enforcement="1" w:cryptProviderType="rsaFull" w:cryptAlgorithmClass="hash" w:cryptAlgorithmType="typeAny" w:cryptAlgorithmSid="4" w:cryptSpinCount="100000" w:hash="3U9qL/fo/pXmriNRMY1qSlj2MvQ=" w:salt="mK7JyZm9lc7ZxglxpO4eIw=="/>
  <w:defaultTabStop w:val="708"/>
  <w:hyphenationZone w:val="283"/>
  <w:characterSpacingControl w:val="doNotCompress"/>
  <w:footnotePr>
    <w:footnote w:id="-1"/>
    <w:footnote w:id="0"/>
  </w:footnotePr>
  <w:endnotePr>
    <w:endnote w:id="-1"/>
    <w:endnote w:id="0"/>
  </w:endnotePr>
  <w:compat/>
  <w:rsids>
    <w:rsidRoot w:val="00016D6B"/>
    <w:rsid w:val="00016D6B"/>
    <w:rsid w:val="00720F2F"/>
    <w:rsid w:val="008264CF"/>
    <w:rsid w:val="00AC09E0"/>
    <w:rsid w:val="00BB1EC8"/>
    <w:rsid w:val="00E43BD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60" w:line="259" w:lineRule="auto"/>
    </w:pPr>
    <w:rPr>
      <w:sz w:val="22"/>
      <w:szCs w:val="22"/>
      <w:lang w:eastAsia="en-US"/>
    </w:rPr>
  </w:style>
  <w:style w:type="paragraph" w:styleId="Titolo1">
    <w:name w:val="heading 1"/>
    <w:basedOn w:val="Normale"/>
    <w:next w:val="Normale"/>
    <w:link w:val="Titolo1Carattere"/>
    <w:qFormat/>
    <w:rsid w:val="00016D6B"/>
    <w:pPr>
      <w:keepNext/>
      <w:spacing w:after="0" w:line="240" w:lineRule="auto"/>
      <w:jc w:val="center"/>
      <w:outlineLvl w:val="0"/>
    </w:pPr>
    <w:rPr>
      <w:rFonts w:ascii="Times New Roman" w:eastAsia="Times New Roman" w:hAnsi="Times New Roman"/>
      <w:b/>
      <w:bCs/>
      <w:sz w:val="20"/>
      <w:szCs w:val="24"/>
      <w:lang w:eastAsia="it-IT"/>
    </w:rPr>
  </w:style>
  <w:style w:type="paragraph" w:styleId="Titolo5">
    <w:name w:val="heading 5"/>
    <w:basedOn w:val="Normale"/>
    <w:next w:val="Normale"/>
    <w:link w:val="Titolo5Carattere"/>
    <w:rsid w:val="00016D6B"/>
    <w:pPr>
      <w:keepNext/>
      <w:keepLines/>
      <w:spacing w:before="200" w:after="0" w:line="240" w:lineRule="auto"/>
      <w:outlineLvl w:val="4"/>
    </w:pPr>
    <w:rPr>
      <w:rFonts w:ascii="Calibri Light" w:eastAsia="Times New Roman" w:hAnsi="Calibri Light"/>
      <w:color w:val="1F4D78"/>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link w:val="Titolo5"/>
    <w:rsid w:val="00016D6B"/>
    <w:rPr>
      <w:rFonts w:ascii="Calibri Light" w:eastAsia="Times New Roman" w:hAnsi="Calibri Light" w:cs="Times New Roman"/>
      <w:color w:val="1F4D78"/>
      <w:sz w:val="24"/>
      <w:szCs w:val="24"/>
      <w:lang w:eastAsia="it-IT"/>
    </w:rPr>
  </w:style>
  <w:style w:type="paragraph" w:styleId="NormaleWeb">
    <w:name w:val="Normal (Web)"/>
    <w:basedOn w:val="Normale"/>
    <w:uiPriority w:val="99"/>
    <w:semiHidden/>
    <w:unhideWhenUsed/>
    <w:rsid w:val="00016D6B"/>
    <w:pPr>
      <w:spacing w:before="100" w:beforeAutospacing="1" w:after="100" w:afterAutospacing="1" w:line="240" w:lineRule="auto"/>
    </w:pPr>
    <w:rPr>
      <w:rFonts w:ascii="Times New Roman" w:eastAsia="Times New Roman" w:hAnsi="Times New Roman"/>
      <w:sz w:val="24"/>
      <w:szCs w:val="24"/>
      <w:lang w:eastAsia="it-IT"/>
    </w:rPr>
  </w:style>
  <w:style w:type="table" w:styleId="Grigliatabella">
    <w:name w:val="Table Grid"/>
    <w:basedOn w:val="Tabellanormale"/>
    <w:rsid w:val="00016D6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foelenco">
    <w:name w:val="List Paragraph"/>
    <w:basedOn w:val="Normale"/>
    <w:uiPriority w:val="34"/>
    <w:qFormat/>
    <w:rsid w:val="00016D6B"/>
    <w:pPr>
      <w:ind w:left="720"/>
      <w:contextualSpacing/>
    </w:pPr>
  </w:style>
  <w:style w:type="character" w:customStyle="1" w:styleId="Titolo1Carattere">
    <w:name w:val="Titolo 1 Carattere"/>
    <w:link w:val="Titolo1"/>
    <w:rsid w:val="00016D6B"/>
    <w:rPr>
      <w:rFonts w:ascii="Times New Roman" w:eastAsia="Times New Roman" w:hAnsi="Times New Roman" w:cs="Times New Roman"/>
      <w:b/>
      <w:bCs/>
      <w:sz w:val="20"/>
      <w:szCs w:val="24"/>
      <w:lang w:eastAsia="it-IT"/>
    </w:rPr>
  </w:style>
  <w:style w:type="paragraph" w:styleId="Corpotesto">
    <w:name w:val="Corpo testo"/>
    <w:basedOn w:val="Normale"/>
    <w:link w:val="CorpotestoCarattere"/>
    <w:semiHidden/>
    <w:unhideWhenUsed/>
    <w:rsid w:val="00016D6B"/>
    <w:pPr>
      <w:keepNext/>
      <w:spacing w:after="0" w:line="240" w:lineRule="auto"/>
    </w:pPr>
    <w:rPr>
      <w:rFonts w:ascii="Garamond" w:eastAsia="Times New Roman" w:hAnsi="Garamond"/>
      <w:b/>
      <w:bCs/>
      <w:caps/>
      <w:lang w:eastAsia="it-IT"/>
    </w:rPr>
  </w:style>
  <w:style w:type="character" w:customStyle="1" w:styleId="CorpotestoCarattere">
    <w:name w:val="Corpo testo Carattere"/>
    <w:link w:val="Corpotesto"/>
    <w:semiHidden/>
    <w:rsid w:val="00016D6B"/>
    <w:rPr>
      <w:rFonts w:ascii="Garamond" w:eastAsia="Times New Roman" w:hAnsi="Garamond" w:cs="Times New Roman"/>
      <w:b/>
      <w:bCs/>
      <w:caps/>
      <w:lang w:eastAsia="it-IT"/>
    </w:rPr>
  </w:style>
  <w:style w:type="paragraph" w:styleId="Intestazione">
    <w:name w:val="header"/>
    <w:basedOn w:val="Normale"/>
    <w:link w:val="IntestazioneCarattere"/>
    <w:uiPriority w:val="99"/>
    <w:unhideWhenUsed/>
    <w:rsid w:val="00016D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16D6B"/>
  </w:style>
  <w:style w:type="paragraph" w:styleId="Pidipagina">
    <w:name w:val="footer"/>
    <w:basedOn w:val="Normale"/>
    <w:link w:val="PidipaginaCarattere"/>
    <w:uiPriority w:val="99"/>
    <w:unhideWhenUsed/>
    <w:rsid w:val="00016D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16D6B"/>
  </w:style>
</w:styles>
</file>

<file path=word/webSettings.xml><?xml version="1.0" encoding="utf-8"?>
<w:webSettings xmlns:r="http://schemas.openxmlformats.org/officeDocument/2006/relationships" xmlns:w="http://schemas.openxmlformats.org/wordprocessingml/2006/main">
  <w:divs>
    <w:div w:id="115030983">
      <w:marLeft w:val="0"/>
      <w:marRight w:val="0"/>
      <w:marTop w:val="0"/>
      <w:marBottom w:val="0"/>
      <w:divBdr>
        <w:top w:val="none" w:sz="0" w:space="0" w:color="auto"/>
        <w:left w:val="none" w:sz="0" w:space="0" w:color="auto"/>
        <w:bottom w:val="none" w:sz="0" w:space="0" w:color="auto"/>
        <w:right w:val="none" w:sz="0" w:space="0" w:color="auto"/>
      </w:divBdr>
    </w:div>
    <w:div w:id="192591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file:///c:\jsibcli\jdel\COMUNE1.BM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694</Words>
  <Characters>3956</Characters>
  <Application>Microsoft Office Word</Application>
  <DocSecurity>8</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4641</CharactersWithSpaces>
  <SharedDoc>false</SharedDoc>
  <HLinks>
    <vt:vector size="6" baseType="variant">
      <vt:variant>
        <vt:i4>6029349</vt:i4>
      </vt:variant>
      <vt:variant>
        <vt:i4>2117</vt:i4>
      </vt:variant>
      <vt:variant>
        <vt:i4>1025</vt:i4>
      </vt:variant>
      <vt:variant>
        <vt:i4>1</vt:i4>
      </vt:variant>
      <vt:variant>
        <vt:lpwstr>c:\jsibcli\jdel\COMUNE1.BMP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 IM. Morano</dc:creator>
  <cp:lastModifiedBy>giorgio</cp:lastModifiedBy>
  <cp:revision>2</cp:revision>
  <dcterms:created xsi:type="dcterms:W3CDTF">2016-05-21T14:47:00Z</dcterms:created>
  <dcterms:modified xsi:type="dcterms:W3CDTF">2016-05-21T14:47:00Z</dcterms:modified>
</cp:coreProperties>
</file>